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F1B" w:rsidRDefault="00D90F1B" w:rsidP="00D90F1B">
      <w:pPr>
        <w:rPr>
          <w:rFonts w:ascii="Abadi MT Condensed Light" w:hAnsi="Abadi MT Condensed Light"/>
        </w:rPr>
      </w:pPr>
      <w:r>
        <w:rPr>
          <w:rFonts w:ascii="Abadi MT Condensed Light" w:hAnsi="Abadi MT Condensed Light"/>
        </w:rPr>
        <w:t>Name: ___________________________________________ Date: _____________________________________</w:t>
      </w:r>
    </w:p>
    <w:p w:rsidR="00D90F1B" w:rsidRPr="00D90F1B" w:rsidRDefault="00D90F1B" w:rsidP="00D90F1B">
      <w:pPr>
        <w:rPr>
          <w:rFonts w:ascii="Abadi MT Condensed Light" w:hAnsi="Abadi MT Condensed Light"/>
        </w:rPr>
      </w:pPr>
    </w:p>
    <w:p w:rsidR="007F33D0" w:rsidRDefault="00D90F1B" w:rsidP="007F33D0">
      <w:pPr>
        <w:jc w:val="center"/>
        <w:rPr>
          <w:rFonts w:ascii="Papyrus" w:hAnsi="Papyrus"/>
          <w:sz w:val="36"/>
        </w:rPr>
      </w:pPr>
      <w:r>
        <w:rPr>
          <w:rFonts w:ascii="Papyrus" w:hAnsi="Papyrus"/>
          <w:sz w:val="36"/>
        </w:rPr>
        <w:t>The African American Response to A Denial of Rights</w:t>
      </w:r>
    </w:p>
    <w:p w:rsidR="00D90F1B" w:rsidRPr="007F33D0" w:rsidRDefault="00D90F1B" w:rsidP="007F33D0">
      <w:pPr>
        <w:rPr>
          <w:rFonts w:ascii="Papyrus" w:hAnsi="Papyrus"/>
          <w:sz w:val="36"/>
        </w:rPr>
      </w:pPr>
      <w:r>
        <w:rPr>
          <w:rFonts w:ascii="Papyrus" w:hAnsi="Papyrus"/>
          <w:b/>
        </w:rPr>
        <w:t>Part I: Matching</w:t>
      </w:r>
    </w:p>
    <w:p w:rsidR="00D90F1B" w:rsidRPr="00D90F1B" w:rsidRDefault="00D90F1B" w:rsidP="00D90F1B">
      <w:pPr>
        <w:rPr>
          <w:rFonts w:ascii="Candara" w:hAnsi="Candara"/>
        </w:rPr>
      </w:pPr>
      <w:r w:rsidRPr="00D90F1B">
        <w:rPr>
          <w:rFonts w:ascii="Candara" w:hAnsi="Candara"/>
        </w:rPr>
        <w:t>Directions: Match the person or term with the definition that goes with it by writing the letter of the description on the line.</w:t>
      </w: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D90F1B" w:rsidRPr="00D90F1B">
        <w:tc>
          <w:tcPr>
            <w:tcW w:w="5508" w:type="dxa"/>
          </w:tcPr>
          <w:p w:rsidR="00D90F1B" w:rsidRPr="001245EB" w:rsidRDefault="00D90F1B" w:rsidP="00D90F1B">
            <w:pPr>
              <w:rPr>
                <w:rFonts w:ascii="Candara" w:hAnsi="Candara"/>
                <w:sz w:val="20"/>
              </w:rPr>
            </w:pPr>
            <w:r w:rsidRPr="001245EB">
              <w:rPr>
                <w:rFonts w:ascii="Candara" w:hAnsi="Candara"/>
                <w:sz w:val="20"/>
              </w:rPr>
              <w:t xml:space="preserve">_____1. This person brought his case to the Supreme Court, who in turn ruled that </w:t>
            </w:r>
            <w:proofErr w:type="gramStart"/>
            <w:r w:rsidRPr="001245EB">
              <w:rPr>
                <w:rFonts w:ascii="Candara" w:hAnsi="Candara"/>
                <w:sz w:val="20"/>
              </w:rPr>
              <w:t>“separate but equal” facilities for African Americans was</w:t>
            </w:r>
            <w:proofErr w:type="gramEnd"/>
            <w:r w:rsidRPr="001245EB">
              <w:rPr>
                <w:rFonts w:ascii="Candara" w:hAnsi="Candara"/>
                <w:sz w:val="20"/>
              </w:rPr>
              <w:t xml:space="preserve"> legal under the 14</w:t>
            </w:r>
            <w:r w:rsidRPr="001245EB">
              <w:rPr>
                <w:rFonts w:ascii="Candara" w:hAnsi="Candara"/>
                <w:sz w:val="20"/>
                <w:vertAlign w:val="superscript"/>
              </w:rPr>
              <w:t>th</w:t>
            </w:r>
            <w:r w:rsidRPr="001245EB">
              <w:rPr>
                <w:rFonts w:ascii="Candara" w:hAnsi="Candara"/>
                <w:sz w:val="20"/>
              </w:rPr>
              <w:t xml:space="preserve"> amendment.</w:t>
            </w:r>
          </w:p>
          <w:p w:rsidR="00D90F1B" w:rsidRPr="001245EB" w:rsidRDefault="00D90F1B" w:rsidP="00D90F1B">
            <w:pPr>
              <w:rPr>
                <w:rFonts w:ascii="Candara" w:hAnsi="Candara"/>
                <w:sz w:val="20"/>
              </w:rPr>
            </w:pPr>
          </w:p>
          <w:p w:rsidR="00D90F1B" w:rsidRPr="001245EB" w:rsidRDefault="00D90F1B" w:rsidP="00D90F1B">
            <w:pPr>
              <w:rPr>
                <w:rFonts w:ascii="Candara" w:hAnsi="Candara"/>
                <w:sz w:val="20"/>
              </w:rPr>
            </w:pPr>
            <w:r w:rsidRPr="001245EB">
              <w:rPr>
                <w:rFonts w:ascii="Candara" w:hAnsi="Candara"/>
                <w:sz w:val="20"/>
              </w:rPr>
              <w:t>_____2. This person founded the National Association for the Advancement of Colored People (NAACP)</w:t>
            </w:r>
          </w:p>
          <w:p w:rsidR="00D90F1B" w:rsidRPr="001245EB" w:rsidRDefault="00D90F1B" w:rsidP="00D90F1B">
            <w:pPr>
              <w:rPr>
                <w:rFonts w:ascii="Candara" w:hAnsi="Candara"/>
                <w:sz w:val="20"/>
              </w:rPr>
            </w:pPr>
          </w:p>
          <w:p w:rsidR="00D90F1B" w:rsidRPr="001245EB" w:rsidRDefault="00D90F1B" w:rsidP="00D90F1B">
            <w:pPr>
              <w:rPr>
                <w:rFonts w:ascii="Candara" w:hAnsi="Candara"/>
                <w:sz w:val="20"/>
              </w:rPr>
            </w:pPr>
            <w:r w:rsidRPr="001245EB">
              <w:rPr>
                <w:rFonts w:ascii="Candara" w:hAnsi="Candara"/>
                <w:sz w:val="20"/>
              </w:rPr>
              <w:t>_____3. This person believed firmly that confrontation would lead to disaster, and was criticized for not taking a harsher stance on civil rights.</w:t>
            </w:r>
          </w:p>
          <w:p w:rsidR="00D90F1B" w:rsidRPr="001245EB" w:rsidRDefault="00D90F1B" w:rsidP="00D90F1B">
            <w:pPr>
              <w:rPr>
                <w:rFonts w:ascii="Candara" w:hAnsi="Candara"/>
                <w:sz w:val="20"/>
              </w:rPr>
            </w:pPr>
          </w:p>
          <w:p w:rsidR="00D90F1B" w:rsidRPr="00D90F1B" w:rsidRDefault="00D90F1B" w:rsidP="00D90F1B">
            <w:pPr>
              <w:rPr>
                <w:rFonts w:ascii="Candara" w:hAnsi="Candara"/>
              </w:rPr>
            </w:pPr>
            <w:r w:rsidRPr="001245EB">
              <w:rPr>
                <w:rFonts w:ascii="Candara" w:hAnsi="Candara"/>
                <w:sz w:val="20"/>
              </w:rPr>
              <w:t>_____4. This journalist often wrote first person perspectives on lynching in the local African American newspapers.</w:t>
            </w:r>
          </w:p>
        </w:tc>
        <w:tc>
          <w:tcPr>
            <w:tcW w:w="5508" w:type="dxa"/>
          </w:tcPr>
          <w:p w:rsidR="00D90F1B" w:rsidRPr="00D90F1B" w:rsidRDefault="00D90F1B" w:rsidP="00D90F1B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 w:rsidRPr="00D90F1B">
              <w:rPr>
                <w:rFonts w:ascii="Candara" w:hAnsi="Candara"/>
              </w:rPr>
              <w:t>Ida B. Wells</w:t>
            </w:r>
          </w:p>
          <w:p w:rsidR="00D90F1B" w:rsidRPr="00D90F1B" w:rsidRDefault="00D90F1B" w:rsidP="00D90F1B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 w:rsidRPr="00D90F1B">
              <w:rPr>
                <w:rFonts w:ascii="Candara" w:hAnsi="Candara"/>
              </w:rPr>
              <w:t xml:space="preserve">Homer </w:t>
            </w:r>
            <w:proofErr w:type="spellStart"/>
            <w:r w:rsidRPr="00D90F1B">
              <w:rPr>
                <w:rFonts w:ascii="Candara" w:hAnsi="Candara"/>
              </w:rPr>
              <w:t>Plessy</w:t>
            </w:r>
            <w:proofErr w:type="spellEnd"/>
          </w:p>
          <w:p w:rsidR="00D90F1B" w:rsidRPr="00D90F1B" w:rsidRDefault="00D90F1B" w:rsidP="00D90F1B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 w:rsidRPr="00D90F1B">
              <w:rPr>
                <w:rFonts w:ascii="Candara" w:hAnsi="Candara"/>
              </w:rPr>
              <w:t xml:space="preserve">W.E.B. </w:t>
            </w:r>
            <w:proofErr w:type="spellStart"/>
            <w:r w:rsidRPr="00D90F1B">
              <w:rPr>
                <w:rFonts w:ascii="Candara" w:hAnsi="Candara"/>
              </w:rPr>
              <w:t>DuBois</w:t>
            </w:r>
            <w:proofErr w:type="spellEnd"/>
          </w:p>
          <w:p w:rsidR="00D90F1B" w:rsidRPr="00D90F1B" w:rsidRDefault="00D90F1B" w:rsidP="00D90F1B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 w:rsidRPr="00D90F1B">
              <w:rPr>
                <w:rFonts w:ascii="Candara" w:hAnsi="Candara"/>
              </w:rPr>
              <w:t>Booker T. Washington</w:t>
            </w:r>
          </w:p>
        </w:tc>
      </w:tr>
    </w:tbl>
    <w:p w:rsidR="00D90F1B" w:rsidRDefault="00D90F1B" w:rsidP="00D90F1B">
      <w:pPr>
        <w:rPr>
          <w:rFonts w:ascii="Arial" w:hAnsi="Arial" w:cs="Arial"/>
          <w:sz w:val="32"/>
          <w:szCs w:val="32"/>
        </w:rPr>
      </w:pPr>
    </w:p>
    <w:p w:rsidR="00D90F1B" w:rsidRDefault="00D90F1B" w:rsidP="00D90F1B">
      <w:pPr>
        <w:rPr>
          <w:rFonts w:ascii="Papyrus" w:hAnsi="Papyrus"/>
          <w:b/>
        </w:rPr>
      </w:pPr>
      <w:r>
        <w:rPr>
          <w:rFonts w:ascii="Papyrus" w:hAnsi="Papyrus"/>
          <w:b/>
        </w:rPr>
        <w:t xml:space="preserve">Part II: </w:t>
      </w:r>
      <w:r w:rsidR="00C72013">
        <w:rPr>
          <w:rFonts w:ascii="Papyrus" w:hAnsi="Papyrus"/>
          <w:b/>
        </w:rPr>
        <w:t>Primary Sources</w:t>
      </w:r>
    </w:p>
    <w:p w:rsidR="00C72013" w:rsidRDefault="00D90F1B" w:rsidP="00D90F1B">
      <w:pPr>
        <w:rPr>
          <w:rFonts w:ascii="Candara" w:hAnsi="Candara"/>
        </w:rPr>
      </w:pPr>
      <w:r w:rsidRPr="00D90F1B">
        <w:rPr>
          <w:rFonts w:ascii="Candara" w:hAnsi="Candara"/>
        </w:rPr>
        <w:t xml:space="preserve">Directions: </w:t>
      </w:r>
      <w:r>
        <w:rPr>
          <w:rFonts w:ascii="Candara" w:hAnsi="Candara"/>
        </w:rPr>
        <w:t xml:space="preserve">Read </w:t>
      </w:r>
      <w:r w:rsidR="00C72013">
        <w:rPr>
          <w:rFonts w:ascii="Candara" w:hAnsi="Candara"/>
          <w:b/>
        </w:rPr>
        <w:t>Being a Problem: Being A Negro and an American</w:t>
      </w:r>
      <w:r w:rsidR="00C72013">
        <w:rPr>
          <w:rFonts w:ascii="Candara" w:hAnsi="Candara"/>
        </w:rPr>
        <w:t>.  Answer the questions below.</w:t>
      </w:r>
    </w:p>
    <w:p w:rsidR="007F33D0" w:rsidRDefault="007F33D0" w:rsidP="007F33D0">
      <w:pPr>
        <w:pStyle w:val="ListParagraph"/>
        <w:numPr>
          <w:ilvl w:val="0"/>
          <w:numId w:val="2"/>
        </w:numPr>
        <w:rPr>
          <w:rFonts w:ascii="Candara" w:hAnsi="Candara"/>
        </w:rPr>
      </w:pPr>
      <w:r w:rsidRPr="007F33D0">
        <w:rPr>
          <w:rFonts w:ascii="Candara" w:hAnsi="Candara"/>
        </w:rPr>
        <w:t>What experiences did W.E.B.</w:t>
      </w:r>
      <w:r>
        <w:rPr>
          <w:rFonts w:ascii="Candara" w:hAnsi="Candara"/>
        </w:rPr>
        <w:t xml:space="preserve"> Dubois</w:t>
      </w:r>
      <w:r w:rsidRPr="007F33D0">
        <w:rPr>
          <w:rFonts w:ascii="Candara" w:hAnsi="Candara"/>
        </w:rPr>
        <w:t xml:space="preserve"> have i</w:t>
      </w:r>
      <w:r>
        <w:rPr>
          <w:rFonts w:ascii="Candara" w:hAnsi="Candara"/>
        </w:rPr>
        <w:t>n his youth with white children?</w:t>
      </w:r>
    </w:p>
    <w:p w:rsidR="007F33D0" w:rsidRPr="007F33D0" w:rsidRDefault="007F33D0" w:rsidP="007F33D0">
      <w:pPr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33D0" w:rsidRDefault="007F33D0" w:rsidP="007F33D0">
      <w:pPr>
        <w:pStyle w:val="ListParagraph"/>
        <w:numPr>
          <w:ilvl w:val="0"/>
          <w:numId w:val="2"/>
        </w:numPr>
        <w:rPr>
          <w:rFonts w:ascii="Candara" w:hAnsi="Candara"/>
        </w:rPr>
      </w:pPr>
      <w:r>
        <w:rPr>
          <w:rFonts w:ascii="Candara" w:hAnsi="Candara"/>
        </w:rPr>
        <w:t>What experiences did W.E.B. Dubois have in his youth with other black children?</w:t>
      </w:r>
    </w:p>
    <w:p w:rsidR="007F33D0" w:rsidRPr="007F33D0" w:rsidRDefault="007F33D0" w:rsidP="007F33D0">
      <w:pPr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33D0" w:rsidRDefault="007F33D0" w:rsidP="007F33D0">
      <w:pPr>
        <w:pStyle w:val="ListParagraph"/>
        <w:numPr>
          <w:ilvl w:val="0"/>
          <w:numId w:val="2"/>
        </w:numPr>
        <w:rPr>
          <w:rFonts w:ascii="Candara" w:hAnsi="Candara"/>
        </w:rPr>
      </w:pPr>
      <w:r>
        <w:rPr>
          <w:rFonts w:ascii="Candara" w:hAnsi="Candara"/>
        </w:rPr>
        <w:t>According to W.E.B. Dubois, were the years after the Civil War revolutionary?  Why or why not?</w:t>
      </w:r>
    </w:p>
    <w:p w:rsidR="007F33D0" w:rsidRPr="007F33D0" w:rsidRDefault="007F33D0" w:rsidP="007F33D0">
      <w:pPr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45EB" w:rsidRDefault="007F33D0" w:rsidP="007F33D0">
      <w:pPr>
        <w:pStyle w:val="ListParagraph"/>
        <w:numPr>
          <w:ilvl w:val="0"/>
          <w:numId w:val="2"/>
        </w:numPr>
        <w:rPr>
          <w:rFonts w:ascii="Candara" w:hAnsi="Candara"/>
        </w:rPr>
      </w:pPr>
      <w:r>
        <w:rPr>
          <w:rFonts w:ascii="Candara" w:hAnsi="Candara"/>
        </w:rPr>
        <w:t>Ten years after the Civil War ended, what problems still existed for African Americans, according to Dubois?</w:t>
      </w:r>
    </w:p>
    <w:p w:rsidR="007F33D0" w:rsidRPr="001245EB" w:rsidRDefault="001245EB" w:rsidP="001245EB">
      <w:pPr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45EB" w:rsidRDefault="007F33D0" w:rsidP="007F33D0">
      <w:pPr>
        <w:pStyle w:val="ListParagraph"/>
        <w:numPr>
          <w:ilvl w:val="0"/>
          <w:numId w:val="2"/>
        </w:numPr>
        <w:rPr>
          <w:rFonts w:ascii="Candara" w:hAnsi="Candara"/>
        </w:rPr>
      </w:pPr>
      <w:r>
        <w:rPr>
          <w:rFonts w:ascii="Candara" w:hAnsi="Candara"/>
        </w:rPr>
        <w:t>Read the last paragraph closely.  W.E.B. Dubois refers to several of the reconstruction amendments.  Which ones does he refer to directly, and how does he talk about them? (Give a quote for each amendment.)</w:t>
      </w:r>
    </w:p>
    <w:p w:rsidR="00C72013" w:rsidRPr="001245EB" w:rsidRDefault="001245EB" w:rsidP="001245EB">
      <w:pPr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72013" w:rsidRPr="001245EB" w:rsidSect="00D90F1B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51602"/>
    <w:multiLevelType w:val="hybridMultilevel"/>
    <w:tmpl w:val="C346DC6E"/>
    <w:lvl w:ilvl="0" w:tplc="1D2443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75C3B"/>
    <w:multiLevelType w:val="hybridMultilevel"/>
    <w:tmpl w:val="5D2003BE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90F1B"/>
    <w:rsid w:val="001245EB"/>
    <w:rsid w:val="007F33D0"/>
    <w:rsid w:val="00C72013"/>
    <w:rsid w:val="00D90F1B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7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90F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cp:lastPrinted>2011-10-19T02:05:00Z</cp:lastPrinted>
  <dcterms:created xsi:type="dcterms:W3CDTF">2011-10-16T21:29:00Z</dcterms:created>
  <dcterms:modified xsi:type="dcterms:W3CDTF">2011-10-19T02:05:00Z</dcterms:modified>
</cp:coreProperties>
</file>